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B312" w14:textId="45471D19" w:rsidR="001864D7" w:rsidRDefault="00A75488">
      <w:pPr>
        <w:jc w:val="center"/>
        <w:rPr>
          <w:b/>
          <w:sz w:val="24"/>
          <w:szCs w:val="24"/>
          <w:u w:val="single"/>
        </w:rPr>
      </w:pPr>
      <w:r>
        <w:rPr>
          <w:noProof/>
          <w:u w:val="single"/>
        </w:rPr>
        <w:drawing>
          <wp:anchor distT="0" distB="0" distL="114300" distR="114300" simplePos="0" relativeHeight="251658240" behindDoc="1" locked="0" layoutInCell="1" allowOverlap="1" wp14:anchorId="58AEB360" wp14:editId="7AB466D3">
            <wp:simplePos x="0" y="0"/>
            <wp:positionH relativeFrom="column">
              <wp:posOffset>1647190</wp:posOffset>
            </wp:positionH>
            <wp:positionV relativeFrom="paragraph">
              <wp:posOffset>0</wp:posOffset>
            </wp:positionV>
            <wp:extent cx="2856865" cy="1480820"/>
            <wp:effectExtent l="0" t="0" r="635" b="508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856865" cy="1480820"/>
                    </a:xfrm>
                    <a:prstGeom prst="rect">
                      <a:avLst/>
                    </a:prstGeom>
                    <a:ln/>
                  </pic:spPr>
                </pic:pic>
              </a:graphicData>
            </a:graphic>
            <wp14:sizeRelV relativeFrom="margin">
              <wp14:pctHeight>0</wp14:pctHeight>
            </wp14:sizeRelV>
          </wp:anchor>
        </w:drawing>
      </w:r>
      <w:r w:rsidR="002D13AB">
        <w:rPr>
          <w:b/>
          <w:sz w:val="24"/>
          <w:szCs w:val="24"/>
          <w:u w:val="single"/>
        </w:rPr>
        <w:t>MEETING MINUTES</w:t>
      </w:r>
    </w:p>
    <w:p w14:paraId="58AEB313" w14:textId="6C3006B1" w:rsidR="001864D7" w:rsidRDefault="001864D7">
      <w:pPr>
        <w:rPr>
          <w:u w:val="single"/>
        </w:rPr>
      </w:pPr>
    </w:p>
    <w:tbl>
      <w:tblPr>
        <w:tblStyle w:val="1"/>
        <w:tblW w:w="9964"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1"/>
        <w:gridCol w:w="1686"/>
        <w:gridCol w:w="5317"/>
        <w:gridCol w:w="10"/>
      </w:tblGrid>
      <w:tr w:rsidR="001864D7" w14:paraId="58AEB315" w14:textId="77777777" w:rsidTr="004B1671">
        <w:trPr>
          <w:trHeight w:val="2"/>
        </w:trPr>
        <w:tc>
          <w:tcPr>
            <w:tcW w:w="9964" w:type="dxa"/>
            <w:gridSpan w:val="4"/>
            <w:shd w:val="clear" w:color="auto" w:fill="auto"/>
            <w:tcMar>
              <w:top w:w="100" w:type="dxa"/>
              <w:left w:w="100" w:type="dxa"/>
              <w:bottom w:w="100" w:type="dxa"/>
              <w:right w:w="100" w:type="dxa"/>
            </w:tcMar>
          </w:tcPr>
          <w:p w14:paraId="58AEB314" w14:textId="1591F65D" w:rsidR="001864D7" w:rsidRDefault="002D13AB">
            <w:pPr>
              <w:widowControl w:val="0"/>
              <w:pBdr>
                <w:top w:val="nil"/>
                <w:left w:val="nil"/>
                <w:bottom w:val="nil"/>
                <w:right w:val="nil"/>
                <w:between w:val="nil"/>
              </w:pBdr>
              <w:spacing w:line="240" w:lineRule="auto"/>
              <w:rPr>
                <w:b/>
              </w:rPr>
            </w:pPr>
            <w:r>
              <w:rPr>
                <w:b/>
              </w:rPr>
              <w:t>Attendees:</w:t>
            </w:r>
            <w:r w:rsidR="00B62074">
              <w:rPr>
                <w:b/>
              </w:rPr>
              <w:t xml:space="preserve"> </w:t>
            </w:r>
          </w:p>
        </w:tc>
      </w:tr>
      <w:tr w:rsidR="002763BB" w14:paraId="58AEB319" w14:textId="77777777" w:rsidTr="004B1671">
        <w:trPr>
          <w:gridAfter w:val="1"/>
          <w:wAfter w:w="10" w:type="dxa"/>
          <w:trHeight w:val="1"/>
        </w:trPr>
        <w:tc>
          <w:tcPr>
            <w:tcW w:w="2951" w:type="dxa"/>
            <w:tcMar>
              <w:top w:w="100" w:type="dxa"/>
              <w:left w:w="100" w:type="dxa"/>
              <w:bottom w:w="100" w:type="dxa"/>
              <w:right w:w="100" w:type="dxa"/>
            </w:tcMar>
          </w:tcPr>
          <w:p w14:paraId="58AEB316" w14:textId="16829039"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Dawn Taylor</w:t>
            </w:r>
          </w:p>
        </w:tc>
        <w:tc>
          <w:tcPr>
            <w:tcW w:w="1686" w:type="dxa"/>
            <w:tcMar>
              <w:top w:w="100" w:type="dxa"/>
              <w:left w:w="100" w:type="dxa"/>
              <w:bottom w:w="100" w:type="dxa"/>
              <w:right w:w="100" w:type="dxa"/>
            </w:tcMar>
          </w:tcPr>
          <w:p w14:paraId="58AEB317" w14:textId="29E3971A"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Rae Sanchez</w:t>
            </w:r>
          </w:p>
        </w:tc>
        <w:tc>
          <w:tcPr>
            <w:tcW w:w="5317" w:type="dxa"/>
            <w:tcMar>
              <w:top w:w="100" w:type="dxa"/>
              <w:left w:w="100" w:type="dxa"/>
              <w:bottom w:w="100" w:type="dxa"/>
              <w:right w:w="100" w:type="dxa"/>
            </w:tcMar>
          </w:tcPr>
          <w:p w14:paraId="58AEB318" w14:textId="1B28835C" w:rsidR="002763BB" w:rsidRPr="007F2CFB" w:rsidRDefault="002763BB" w:rsidP="002763BB">
            <w:pPr>
              <w:widowControl w:val="0"/>
              <w:spacing w:line="240" w:lineRule="auto"/>
              <w:rPr>
                <w:sz w:val="20"/>
                <w:szCs w:val="20"/>
              </w:rPr>
            </w:pPr>
            <w:r>
              <w:rPr>
                <w:sz w:val="20"/>
                <w:szCs w:val="20"/>
              </w:rPr>
              <w:t>Brooke Osborne          Kimberly Poff</w:t>
            </w:r>
          </w:p>
        </w:tc>
      </w:tr>
      <w:tr w:rsidR="002763BB" w14:paraId="58AEB31D" w14:textId="77777777" w:rsidTr="004B1671">
        <w:trPr>
          <w:gridAfter w:val="1"/>
          <w:wAfter w:w="10" w:type="dxa"/>
          <w:trHeight w:val="1"/>
        </w:trPr>
        <w:tc>
          <w:tcPr>
            <w:tcW w:w="2951" w:type="dxa"/>
            <w:tcMar>
              <w:top w:w="100" w:type="dxa"/>
              <w:left w:w="100" w:type="dxa"/>
              <w:bottom w:w="100" w:type="dxa"/>
              <w:right w:w="100" w:type="dxa"/>
            </w:tcMar>
          </w:tcPr>
          <w:p w14:paraId="58AEB31A" w14:textId="7C441BC3"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Daniel Moore</w:t>
            </w:r>
          </w:p>
        </w:tc>
        <w:tc>
          <w:tcPr>
            <w:tcW w:w="1686" w:type="dxa"/>
            <w:tcMar>
              <w:top w:w="100" w:type="dxa"/>
              <w:left w:w="100" w:type="dxa"/>
              <w:bottom w:w="100" w:type="dxa"/>
              <w:right w:w="100" w:type="dxa"/>
            </w:tcMar>
          </w:tcPr>
          <w:p w14:paraId="58AEB31B" w14:textId="5BEA02A5"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Donald May</w:t>
            </w:r>
          </w:p>
        </w:tc>
        <w:tc>
          <w:tcPr>
            <w:tcW w:w="5317" w:type="dxa"/>
            <w:tcMar>
              <w:top w:w="100" w:type="dxa"/>
              <w:left w:w="100" w:type="dxa"/>
              <w:bottom w:w="100" w:type="dxa"/>
              <w:right w:w="100" w:type="dxa"/>
            </w:tcMar>
          </w:tcPr>
          <w:p w14:paraId="58AEB31C" w14:textId="3B74690E"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Jayson Karst               Cindy Walton</w:t>
            </w:r>
          </w:p>
        </w:tc>
      </w:tr>
      <w:tr w:rsidR="002763BB" w14:paraId="0644E60B" w14:textId="77777777" w:rsidTr="004B1671">
        <w:trPr>
          <w:gridAfter w:val="1"/>
          <w:wAfter w:w="10" w:type="dxa"/>
          <w:trHeight w:val="1"/>
        </w:trPr>
        <w:tc>
          <w:tcPr>
            <w:tcW w:w="2951" w:type="dxa"/>
            <w:tcMar>
              <w:top w:w="100" w:type="dxa"/>
              <w:left w:w="100" w:type="dxa"/>
              <w:bottom w:w="100" w:type="dxa"/>
              <w:right w:w="100" w:type="dxa"/>
            </w:tcMar>
          </w:tcPr>
          <w:p w14:paraId="04F8CBD5" w14:textId="7BEF1440"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John Sanders</w:t>
            </w:r>
          </w:p>
        </w:tc>
        <w:tc>
          <w:tcPr>
            <w:tcW w:w="1686" w:type="dxa"/>
            <w:tcMar>
              <w:top w:w="100" w:type="dxa"/>
              <w:left w:w="100" w:type="dxa"/>
              <w:bottom w:w="100" w:type="dxa"/>
              <w:right w:w="100" w:type="dxa"/>
            </w:tcMar>
          </w:tcPr>
          <w:p w14:paraId="57B06400" w14:textId="1DE8D71C"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Kevin Riggs</w:t>
            </w:r>
          </w:p>
        </w:tc>
        <w:tc>
          <w:tcPr>
            <w:tcW w:w="5317" w:type="dxa"/>
            <w:tcMar>
              <w:top w:w="100" w:type="dxa"/>
              <w:left w:w="100" w:type="dxa"/>
              <w:bottom w:w="100" w:type="dxa"/>
              <w:right w:w="100" w:type="dxa"/>
            </w:tcMar>
          </w:tcPr>
          <w:p w14:paraId="24F92D20" w14:textId="08910A64"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Linda Crockett             Phyllis Viltz</w:t>
            </w:r>
          </w:p>
        </w:tc>
      </w:tr>
      <w:tr w:rsidR="002763BB" w14:paraId="4297ACB5" w14:textId="77777777" w:rsidTr="004B1671">
        <w:trPr>
          <w:gridAfter w:val="1"/>
          <w:wAfter w:w="10" w:type="dxa"/>
          <w:trHeight w:val="1"/>
        </w:trPr>
        <w:tc>
          <w:tcPr>
            <w:tcW w:w="2951" w:type="dxa"/>
            <w:tcMar>
              <w:top w:w="100" w:type="dxa"/>
              <w:left w:w="100" w:type="dxa"/>
              <w:bottom w:w="100" w:type="dxa"/>
              <w:right w:w="100" w:type="dxa"/>
            </w:tcMar>
          </w:tcPr>
          <w:p w14:paraId="1C39D711" w14:textId="3F48612A"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Lindsi Green</w:t>
            </w:r>
          </w:p>
        </w:tc>
        <w:tc>
          <w:tcPr>
            <w:tcW w:w="1686" w:type="dxa"/>
            <w:tcMar>
              <w:top w:w="100" w:type="dxa"/>
              <w:left w:w="100" w:type="dxa"/>
              <w:bottom w:w="100" w:type="dxa"/>
              <w:right w:w="100" w:type="dxa"/>
            </w:tcMar>
          </w:tcPr>
          <w:p w14:paraId="71FC5AF3" w14:textId="56C462FF"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Phyllis Viltz</w:t>
            </w:r>
          </w:p>
        </w:tc>
        <w:tc>
          <w:tcPr>
            <w:tcW w:w="5317" w:type="dxa"/>
            <w:tcMar>
              <w:top w:w="100" w:type="dxa"/>
              <w:left w:w="100" w:type="dxa"/>
              <w:bottom w:w="100" w:type="dxa"/>
              <w:right w:w="100" w:type="dxa"/>
            </w:tcMar>
          </w:tcPr>
          <w:p w14:paraId="793A09D2" w14:textId="291FEAEE"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Sally Phillips                Kathleen</w:t>
            </w:r>
            <w:r w:rsidR="00274E6C">
              <w:rPr>
                <w:sz w:val="20"/>
                <w:szCs w:val="20"/>
              </w:rPr>
              <w:t xml:space="preserve"> S</w:t>
            </w:r>
          </w:p>
        </w:tc>
      </w:tr>
      <w:tr w:rsidR="002763BB" w14:paraId="618667C9" w14:textId="77777777" w:rsidTr="004B1671">
        <w:trPr>
          <w:gridAfter w:val="1"/>
          <w:wAfter w:w="10" w:type="dxa"/>
          <w:trHeight w:val="1"/>
        </w:trPr>
        <w:tc>
          <w:tcPr>
            <w:tcW w:w="2951" w:type="dxa"/>
            <w:tcMar>
              <w:top w:w="100" w:type="dxa"/>
              <w:left w:w="100" w:type="dxa"/>
              <w:bottom w:w="100" w:type="dxa"/>
              <w:right w:w="100" w:type="dxa"/>
            </w:tcMar>
          </w:tcPr>
          <w:p w14:paraId="00C39231" w14:textId="4B65FE31"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Sherri Allen</w:t>
            </w:r>
          </w:p>
        </w:tc>
        <w:tc>
          <w:tcPr>
            <w:tcW w:w="1686" w:type="dxa"/>
            <w:tcMar>
              <w:top w:w="100" w:type="dxa"/>
              <w:left w:w="100" w:type="dxa"/>
              <w:bottom w:w="100" w:type="dxa"/>
              <w:right w:w="100" w:type="dxa"/>
            </w:tcMar>
          </w:tcPr>
          <w:p w14:paraId="69CC16D9" w14:textId="22D57086"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Teresa Prinzo</w:t>
            </w:r>
          </w:p>
        </w:tc>
        <w:tc>
          <w:tcPr>
            <w:tcW w:w="5317" w:type="dxa"/>
            <w:tcMar>
              <w:top w:w="100" w:type="dxa"/>
              <w:left w:w="100" w:type="dxa"/>
              <w:bottom w:w="100" w:type="dxa"/>
              <w:right w:w="100" w:type="dxa"/>
            </w:tcMar>
          </w:tcPr>
          <w:p w14:paraId="559573C0" w14:textId="36BF5ACD"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Valarie Guzman</w:t>
            </w:r>
            <w:r w:rsidR="000348E5">
              <w:rPr>
                <w:sz w:val="20"/>
                <w:szCs w:val="20"/>
              </w:rPr>
              <w:t xml:space="preserve">    Dennis Newburn</w:t>
            </w:r>
          </w:p>
        </w:tc>
      </w:tr>
      <w:tr w:rsidR="002763BB" w14:paraId="02C526C1" w14:textId="77777777" w:rsidTr="004B1671">
        <w:trPr>
          <w:gridAfter w:val="1"/>
          <w:wAfter w:w="10" w:type="dxa"/>
          <w:trHeight w:val="1"/>
        </w:trPr>
        <w:tc>
          <w:tcPr>
            <w:tcW w:w="2951" w:type="dxa"/>
            <w:tcMar>
              <w:top w:w="100" w:type="dxa"/>
              <w:left w:w="100" w:type="dxa"/>
              <w:bottom w:w="100" w:type="dxa"/>
              <w:right w:w="100" w:type="dxa"/>
            </w:tcMar>
          </w:tcPr>
          <w:p w14:paraId="7C487E74" w14:textId="53FE4507"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Vhatvhharric3</w:t>
            </w:r>
          </w:p>
        </w:tc>
        <w:tc>
          <w:tcPr>
            <w:tcW w:w="1686" w:type="dxa"/>
            <w:tcMar>
              <w:top w:w="100" w:type="dxa"/>
              <w:left w:w="100" w:type="dxa"/>
              <w:bottom w:w="100" w:type="dxa"/>
              <w:right w:w="100" w:type="dxa"/>
            </w:tcMar>
          </w:tcPr>
          <w:p w14:paraId="042832B0" w14:textId="5CAAEEB0"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Katrina Bussell</w:t>
            </w:r>
          </w:p>
        </w:tc>
        <w:tc>
          <w:tcPr>
            <w:tcW w:w="5317" w:type="dxa"/>
            <w:tcMar>
              <w:top w:w="100" w:type="dxa"/>
              <w:left w:w="100" w:type="dxa"/>
              <w:bottom w:w="100" w:type="dxa"/>
              <w:right w:w="100" w:type="dxa"/>
            </w:tcMar>
          </w:tcPr>
          <w:p w14:paraId="152D37DF" w14:textId="1AA3042C" w:rsidR="002763BB" w:rsidRPr="007F2CFB" w:rsidRDefault="002763BB" w:rsidP="002763BB">
            <w:pPr>
              <w:widowControl w:val="0"/>
              <w:pBdr>
                <w:top w:val="nil"/>
                <w:left w:val="nil"/>
                <w:bottom w:val="nil"/>
                <w:right w:val="nil"/>
                <w:between w:val="nil"/>
              </w:pBdr>
              <w:spacing w:line="240" w:lineRule="auto"/>
              <w:rPr>
                <w:sz w:val="20"/>
                <w:szCs w:val="20"/>
              </w:rPr>
            </w:pPr>
            <w:r>
              <w:rPr>
                <w:sz w:val="20"/>
                <w:szCs w:val="20"/>
              </w:rPr>
              <w:t xml:space="preserve">Tena    </w:t>
            </w:r>
            <w:r w:rsidR="00772CD2">
              <w:rPr>
                <w:sz w:val="20"/>
                <w:szCs w:val="20"/>
              </w:rPr>
              <w:t>Payne</w:t>
            </w:r>
            <w:r>
              <w:rPr>
                <w:sz w:val="20"/>
                <w:szCs w:val="20"/>
              </w:rPr>
              <w:t xml:space="preserve">                        Tara B</w:t>
            </w:r>
          </w:p>
        </w:tc>
      </w:tr>
      <w:tr w:rsidR="00EC2244" w14:paraId="2E4B8BE7" w14:textId="77777777" w:rsidTr="004B1671">
        <w:trPr>
          <w:gridAfter w:val="1"/>
          <w:wAfter w:w="10" w:type="dxa"/>
          <w:trHeight w:val="1"/>
        </w:trPr>
        <w:tc>
          <w:tcPr>
            <w:tcW w:w="2951" w:type="dxa"/>
            <w:tcMar>
              <w:top w:w="100" w:type="dxa"/>
              <w:left w:w="100" w:type="dxa"/>
              <w:bottom w:w="100" w:type="dxa"/>
              <w:right w:w="100" w:type="dxa"/>
            </w:tcMar>
          </w:tcPr>
          <w:p w14:paraId="1A981FFC" w14:textId="2A13BA4D" w:rsidR="00EC2244" w:rsidRPr="007F2CFB" w:rsidRDefault="001B38C1" w:rsidP="00EC2244">
            <w:pPr>
              <w:widowControl w:val="0"/>
              <w:pBdr>
                <w:top w:val="nil"/>
                <w:left w:val="nil"/>
                <w:bottom w:val="nil"/>
                <w:right w:val="nil"/>
                <w:between w:val="nil"/>
              </w:pBdr>
              <w:spacing w:line="240" w:lineRule="auto"/>
              <w:rPr>
                <w:rFonts w:eastAsia="Times New Roman"/>
                <w:color w:val="222222"/>
                <w:sz w:val="20"/>
                <w:szCs w:val="20"/>
                <w:lang w:val="en-US"/>
              </w:rPr>
            </w:pPr>
            <w:r>
              <w:rPr>
                <w:rFonts w:eastAsia="Times New Roman"/>
                <w:color w:val="222222"/>
                <w:sz w:val="20"/>
                <w:szCs w:val="20"/>
                <w:lang w:val="en-US"/>
              </w:rPr>
              <w:t xml:space="preserve">Jayson Karst </w:t>
            </w:r>
          </w:p>
        </w:tc>
        <w:tc>
          <w:tcPr>
            <w:tcW w:w="1686" w:type="dxa"/>
            <w:tcMar>
              <w:top w:w="100" w:type="dxa"/>
              <w:left w:w="100" w:type="dxa"/>
              <w:bottom w:w="100" w:type="dxa"/>
              <w:right w:w="100" w:type="dxa"/>
            </w:tcMar>
          </w:tcPr>
          <w:p w14:paraId="590FBDEB" w14:textId="4BBFF771" w:rsidR="00EC2244" w:rsidRPr="007F2CFB" w:rsidRDefault="001B38C1" w:rsidP="00EC2244">
            <w:pPr>
              <w:widowControl w:val="0"/>
              <w:pBdr>
                <w:top w:val="nil"/>
                <w:left w:val="nil"/>
                <w:bottom w:val="nil"/>
                <w:right w:val="nil"/>
                <w:between w:val="nil"/>
              </w:pBdr>
              <w:spacing w:line="240" w:lineRule="auto"/>
              <w:rPr>
                <w:rFonts w:eastAsia="Times New Roman"/>
                <w:color w:val="222222"/>
                <w:sz w:val="20"/>
                <w:szCs w:val="20"/>
                <w:lang w:val="en-US"/>
              </w:rPr>
            </w:pPr>
            <w:r>
              <w:rPr>
                <w:rFonts w:eastAsia="Times New Roman"/>
                <w:color w:val="222222"/>
                <w:sz w:val="20"/>
                <w:szCs w:val="20"/>
                <w:lang w:val="en-US"/>
              </w:rPr>
              <w:t>Mark K</w:t>
            </w:r>
          </w:p>
        </w:tc>
        <w:tc>
          <w:tcPr>
            <w:tcW w:w="5317" w:type="dxa"/>
            <w:tcMar>
              <w:top w:w="100" w:type="dxa"/>
              <w:left w:w="100" w:type="dxa"/>
              <w:bottom w:w="100" w:type="dxa"/>
              <w:right w:w="100" w:type="dxa"/>
            </w:tcMar>
          </w:tcPr>
          <w:p w14:paraId="4BF5C320" w14:textId="44E74078" w:rsidR="00EC2244" w:rsidRPr="007F2CFB" w:rsidRDefault="00EC2244" w:rsidP="00EC2244">
            <w:pPr>
              <w:widowControl w:val="0"/>
              <w:pBdr>
                <w:top w:val="nil"/>
                <w:left w:val="nil"/>
                <w:bottom w:val="nil"/>
                <w:right w:val="nil"/>
                <w:between w:val="nil"/>
              </w:pBdr>
              <w:spacing w:line="240" w:lineRule="auto"/>
              <w:rPr>
                <w:rFonts w:eastAsia="Times New Roman"/>
                <w:color w:val="222222"/>
                <w:sz w:val="20"/>
                <w:szCs w:val="20"/>
                <w:lang w:val="en-US"/>
              </w:rPr>
            </w:pPr>
          </w:p>
        </w:tc>
      </w:tr>
      <w:tr w:rsidR="00EC2244" w14:paraId="58AEB32F" w14:textId="77777777" w:rsidTr="004B1671">
        <w:trPr>
          <w:trHeight w:val="2"/>
        </w:trPr>
        <w:tc>
          <w:tcPr>
            <w:tcW w:w="9964" w:type="dxa"/>
            <w:gridSpan w:val="4"/>
            <w:shd w:val="clear" w:color="auto" w:fill="auto"/>
            <w:tcMar>
              <w:top w:w="100" w:type="dxa"/>
              <w:left w:w="100" w:type="dxa"/>
              <w:bottom w:w="100" w:type="dxa"/>
              <w:right w:w="100" w:type="dxa"/>
            </w:tcMar>
          </w:tcPr>
          <w:p w14:paraId="58AEB32E" w14:textId="001ADA27" w:rsidR="00EC2244" w:rsidRPr="007F2CFB" w:rsidRDefault="00EC2244" w:rsidP="00EC2244">
            <w:pPr>
              <w:widowControl w:val="0"/>
              <w:spacing w:line="240" w:lineRule="auto"/>
            </w:pPr>
            <w:r w:rsidRPr="007F2CFB">
              <w:rPr>
                <w:b/>
              </w:rPr>
              <w:t>Location:</w:t>
            </w:r>
            <w:r w:rsidRPr="007F2CFB">
              <w:t xml:space="preserve">  </w:t>
            </w:r>
            <w:r w:rsidR="00D27198">
              <w:t>Zoom</w:t>
            </w:r>
          </w:p>
        </w:tc>
      </w:tr>
      <w:tr w:rsidR="00EC2244" w14:paraId="58AEB331" w14:textId="77777777" w:rsidTr="004B1671">
        <w:trPr>
          <w:trHeight w:val="2"/>
        </w:trPr>
        <w:tc>
          <w:tcPr>
            <w:tcW w:w="9964" w:type="dxa"/>
            <w:gridSpan w:val="4"/>
            <w:shd w:val="clear" w:color="auto" w:fill="auto"/>
            <w:tcMar>
              <w:top w:w="100" w:type="dxa"/>
              <w:left w:w="100" w:type="dxa"/>
              <w:bottom w:w="100" w:type="dxa"/>
              <w:right w:w="100" w:type="dxa"/>
            </w:tcMar>
          </w:tcPr>
          <w:p w14:paraId="58AEB330" w14:textId="4E8E2341" w:rsidR="00EC2244" w:rsidRPr="007F2CFB" w:rsidRDefault="00EC2244" w:rsidP="00EC2244">
            <w:pPr>
              <w:widowControl w:val="0"/>
              <w:spacing w:line="240" w:lineRule="auto"/>
            </w:pPr>
            <w:r w:rsidRPr="007F2CFB">
              <w:rPr>
                <w:b/>
              </w:rPr>
              <w:t xml:space="preserve">Date: </w:t>
            </w:r>
            <w:r w:rsidRPr="007F2CFB">
              <w:t xml:space="preserve">         </w:t>
            </w:r>
            <w:r w:rsidR="005C1D09">
              <w:t>7</w:t>
            </w:r>
            <w:r w:rsidR="00D27198">
              <w:t>-</w:t>
            </w:r>
            <w:r w:rsidR="00EC7A65">
              <w:t>1</w:t>
            </w:r>
            <w:r w:rsidR="002960CE">
              <w:t>5</w:t>
            </w:r>
            <w:r w:rsidR="00EC7A65">
              <w:t>-2022</w:t>
            </w:r>
            <w:r w:rsidRPr="007F2CFB">
              <w:t xml:space="preserve">            </w:t>
            </w:r>
            <w:r w:rsidR="008609BC">
              <w:t xml:space="preserve">                                                                        </w:t>
            </w:r>
            <w:r w:rsidRPr="007F2CFB">
              <w:rPr>
                <w:b/>
              </w:rPr>
              <w:t>Time:</w:t>
            </w:r>
            <w:r w:rsidRPr="007F2CFB">
              <w:t xml:space="preserve">  </w:t>
            </w:r>
            <w:r w:rsidR="00EC7A65">
              <w:t>11am</w:t>
            </w:r>
          </w:p>
        </w:tc>
      </w:tr>
      <w:tr w:rsidR="00EC2244" w14:paraId="58AEB335" w14:textId="77777777" w:rsidTr="004B1671">
        <w:trPr>
          <w:trHeight w:val="2"/>
        </w:trPr>
        <w:tc>
          <w:tcPr>
            <w:tcW w:w="9964" w:type="dxa"/>
            <w:gridSpan w:val="4"/>
            <w:shd w:val="clear" w:color="auto" w:fill="auto"/>
            <w:tcMar>
              <w:top w:w="100" w:type="dxa"/>
              <w:left w:w="100" w:type="dxa"/>
              <w:bottom w:w="100" w:type="dxa"/>
              <w:right w:w="100" w:type="dxa"/>
            </w:tcMar>
          </w:tcPr>
          <w:p w14:paraId="58AEB334" w14:textId="6BE07A0E" w:rsidR="00EC2244" w:rsidRPr="007F2CFB" w:rsidRDefault="00EC2244" w:rsidP="00EC2244">
            <w:pPr>
              <w:widowControl w:val="0"/>
              <w:spacing w:line="240" w:lineRule="auto"/>
            </w:pPr>
            <w:r w:rsidRPr="007F2CFB">
              <w:rPr>
                <w:b/>
              </w:rPr>
              <w:t>Facilitator:</w:t>
            </w:r>
            <w:r w:rsidRPr="007F2CFB">
              <w:t xml:space="preserve">  </w:t>
            </w:r>
            <w:r w:rsidR="00EC7A65">
              <w:t xml:space="preserve">Rae Sanchez , Jayson Karst, Deb Little </w:t>
            </w:r>
          </w:p>
        </w:tc>
      </w:tr>
      <w:tr w:rsidR="00EC2244" w14:paraId="58AEB341" w14:textId="77777777" w:rsidTr="004B1671">
        <w:trPr>
          <w:trHeight w:val="222"/>
        </w:trPr>
        <w:tc>
          <w:tcPr>
            <w:tcW w:w="2951" w:type="dxa"/>
            <w:shd w:val="clear" w:color="auto" w:fill="auto"/>
            <w:tcMar>
              <w:top w:w="100" w:type="dxa"/>
              <w:left w:w="100" w:type="dxa"/>
              <w:bottom w:w="100" w:type="dxa"/>
              <w:right w:w="100" w:type="dxa"/>
            </w:tcMar>
          </w:tcPr>
          <w:p w14:paraId="58AEB33F" w14:textId="6742D9D0" w:rsidR="00EC2244" w:rsidRPr="007F2CFB" w:rsidRDefault="00E77473" w:rsidP="00EC2244">
            <w:pPr>
              <w:widowControl w:val="0"/>
              <w:spacing w:line="240" w:lineRule="auto"/>
              <w:rPr>
                <w:b/>
              </w:rPr>
            </w:pPr>
            <w:r w:rsidRPr="007F2CFB">
              <w:rPr>
                <w:b/>
                <w:bCs/>
                <w:lang w:val="en-US"/>
              </w:rPr>
              <w:t>outlines</w:t>
            </w:r>
            <w:r w:rsidR="00EC2244" w:rsidRPr="007F2CFB">
              <w:rPr>
                <w:b/>
              </w:rPr>
              <w:t>:</w:t>
            </w:r>
          </w:p>
        </w:tc>
        <w:tc>
          <w:tcPr>
            <w:tcW w:w="7013" w:type="dxa"/>
            <w:gridSpan w:val="3"/>
            <w:shd w:val="clear" w:color="auto" w:fill="auto"/>
            <w:tcMar>
              <w:top w:w="100" w:type="dxa"/>
              <w:left w:w="100" w:type="dxa"/>
              <w:bottom w:w="100" w:type="dxa"/>
              <w:right w:w="100" w:type="dxa"/>
            </w:tcMar>
          </w:tcPr>
          <w:p w14:paraId="28FD214D" w14:textId="47D1BFC5" w:rsidR="00BF790D" w:rsidRPr="007F2CFB" w:rsidRDefault="00EC2244" w:rsidP="00BF790D">
            <w:pPr>
              <w:widowControl w:val="0"/>
              <w:spacing w:line="240" w:lineRule="auto"/>
              <w:ind w:left="64" w:hanging="26"/>
            </w:pPr>
            <w:r w:rsidRPr="007F2CFB">
              <w:t xml:space="preserve"> </w:t>
            </w:r>
            <w:r w:rsidR="00866635">
              <w:t>NOFO, THDA processes</w:t>
            </w:r>
            <w:r w:rsidR="00E30456">
              <w:t>, PIT, and United Way TFC</w:t>
            </w:r>
          </w:p>
          <w:p w14:paraId="58AEB340" w14:textId="11FA162E" w:rsidR="00EC2244" w:rsidRPr="007F2CFB" w:rsidRDefault="00EC2244" w:rsidP="00330B7D">
            <w:pPr>
              <w:widowControl w:val="0"/>
              <w:spacing w:line="240" w:lineRule="auto"/>
              <w:ind w:left="64" w:hanging="26"/>
            </w:pPr>
          </w:p>
        </w:tc>
      </w:tr>
      <w:tr w:rsidR="00484B6A" w14:paraId="58AEB344" w14:textId="77777777" w:rsidTr="004B1671">
        <w:trPr>
          <w:trHeight w:val="1102"/>
        </w:trPr>
        <w:tc>
          <w:tcPr>
            <w:tcW w:w="2951" w:type="dxa"/>
            <w:shd w:val="clear" w:color="auto" w:fill="auto"/>
            <w:tcMar>
              <w:top w:w="100" w:type="dxa"/>
              <w:left w:w="100" w:type="dxa"/>
              <w:bottom w:w="100" w:type="dxa"/>
              <w:right w:w="100" w:type="dxa"/>
            </w:tcMar>
          </w:tcPr>
          <w:p w14:paraId="58AEB342" w14:textId="1410EE1C" w:rsidR="00484B6A" w:rsidRPr="007F2CFB" w:rsidRDefault="00484B6A" w:rsidP="00484B6A">
            <w:pPr>
              <w:widowControl w:val="0"/>
              <w:spacing w:line="240" w:lineRule="auto"/>
              <w:rPr>
                <w:b/>
              </w:rPr>
            </w:pPr>
            <w:r w:rsidRPr="007F2CFB">
              <w:rPr>
                <w:b/>
              </w:rPr>
              <w:t>Discussion:</w:t>
            </w:r>
          </w:p>
        </w:tc>
        <w:tc>
          <w:tcPr>
            <w:tcW w:w="7013" w:type="dxa"/>
            <w:gridSpan w:val="3"/>
            <w:shd w:val="clear" w:color="auto" w:fill="auto"/>
            <w:tcMar>
              <w:top w:w="100" w:type="dxa"/>
              <w:left w:w="100" w:type="dxa"/>
              <w:bottom w:w="100" w:type="dxa"/>
              <w:right w:w="100" w:type="dxa"/>
            </w:tcMar>
          </w:tcPr>
          <w:p w14:paraId="5A02B81C" w14:textId="296D46D9" w:rsidR="00937FD7" w:rsidRPr="00937FD7" w:rsidRDefault="00937FD7" w:rsidP="00937FD7">
            <w:pPr>
              <w:spacing w:after="63" w:line="249" w:lineRule="auto"/>
              <w:ind w:right="52"/>
              <w:rPr>
                <w:bCs/>
                <w:lang w:val="en-US"/>
              </w:rPr>
            </w:pPr>
            <w:r w:rsidRPr="00937FD7">
              <w:rPr>
                <w:lang w:val="en-US"/>
              </w:rPr>
              <w:t>Welcome &amp; Agency Spotlight</w:t>
            </w:r>
            <w:r w:rsidRPr="00937FD7">
              <w:rPr>
                <w:lang w:val="en-US"/>
              </w:rPr>
              <w:tab/>
            </w:r>
            <w:r>
              <w:rPr>
                <w:lang w:val="en-US"/>
              </w:rPr>
              <w:t xml:space="preserve"> on </w:t>
            </w:r>
            <w:r w:rsidRPr="00937FD7">
              <w:rPr>
                <w:bCs/>
                <w:lang w:val="en-US"/>
              </w:rPr>
              <w:t>Laquanus Boykin (Broken Restored Redeemed Ministries- Laquanus Boykin)</w:t>
            </w:r>
          </w:p>
          <w:p w14:paraId="5BBC9592" w14:textId="3D1B010C" w:rsidR="005F13A5" w:rsidRPr="005F13A5" w:rsidRDefault="008350CC" w:rsidP="00B04CF5">
            <w:pPr>
              <w:spacing w:after="63" w:line="249" w:lineRule="auto"/>
              <w:ind w:right="52"/>
              <w:rPr>
                <w:bCs/>
                <w:lang w:val="en-US"/>
              </w:rPr>
            </w:pPr>
            <w:r>
              <w:t xml:space="preserve">Rae Discussed about </w:t>
            </w:r>
            <w:r w:rsidR="00EC7A65">
              <w:t xml:space="preserve">NOFO </w:t>
            </w:r>
            <w:r w:rsidR="00BF790D">
              <w:t>coming soon</w:t>
            </w:r>
            <w:r>
              <w:t xml:space="preserve">.  </w:t>
            </w:r>
            <w:r w:rsidR="00CE6D92">
              <w:t>Then dis</w:t>
            </w:r>
            <w:r w:rsidR="00BB72A5">
              <w:t>cussed</w:t>
            </w:r>
            <w:r>
              <w:t xml:space="preserve"> </w:t>
            </w:r>
            <w:r w:rsidR="005F13A5" w:rsidRPr="00B04CF5">
              <w:rPr>
                <w:bCs/>
                <w:lang w:val="en-US"/>
              </w:rPr>
              <w:t>ESG ii Funding</w:t>
            </w:r>
            <w:r w:rsidR="005F13A5" w:rsidRPr="00B04CF5">
              <w:rPr>
                <w:bCs/>
                <w:lang w:val="en-US"/>
              </w:rPr>
              <w:t xml:space="preserve"> (</w:t>
            </w:r>
            <w:r w:rsidR="005F13A5" w:rsidRPr="005F13A5">
              <w:rPr>
                <w:bCs/>
                <w:lang w:val="en-US"/>
              </w:rPr>
              <w:t>ESG-CV Round 2)</w:t>
            </w:r>
            <w:r w:rsidR="005F13A5" w:rsidRPr="00B04CF5">
              <w:rPr>
                <w:bCs/>
                <w:lang w:val="en-US"/>
              </w:rPr>
              <w:t xml:space="preserve"> COC members and grantees who received </w:t>
            </w:r>
            <w:r w:rsidR="00B04CF5" w:rsidRPr="00B04CF5">
              <w:rPr>
                <w:bCs/>
                <w:lang w:val="en-US"/>
              </w:rPr>
              <w:t>E</w:t>
            </w:r>
            <w:r w:rsidR="005F13A5" w:rsidRPr="005F13A5">
              <w:rPr>
                <w:bCs/>
                <w:lang w:val="en-US"/>
              </w:rPr>
              <w:t>SG – Please do your reports.</w:t>
            </w:r>
            <w:r w:rsidR="00B04CF5">
              <w:rPr>
                <w:bCs/>
                <w:lang w:val="en-US"/>
              </w:rPr>
              <w:t xml:space="preserve"> </w:t>
            </w:r>
            <w:r w:rsidR="005F13A5" w:rsidRPr="005F13A5">
              <w:rPr>
                <w:bCs/>
                <w:lang w:val="en-US"/>
              </w:rPr>
              <w:t>Not in SAGE in GMS</w:t>
            </w:r>
          </w:p>
          <w:p w14:paraId="5FC1F5FD" w14:textId="4C809A81" w:rsidR="00484B6A" w:rsidRDefault="00F909C9" w:rsidP="00484B6A">
            <w:pPr>
              <w:spacing w:after="63" w:line="249" w:lineRule="auto"/>
              <w:ind w:right="52"/>
            </w:pPr>
            <w:r>
              <w:t xml:space="preserve">The UW would like to be involved with the COC closely and partner with several agencies within the COC to </w:t>
            </w:r>
            <w:r w:rsidR="00C05D63">
              <w:t>make family homelessness hit the HUD initiative functional zero point</w:t>
            </w:r>
            <w:r w:rsidR="00484B6A">
              <w:t>.</w:t>
            </w:r>
            <w:r w:rsidR="00C05D63">
              <w:t xml:space="preserve"> Rae explained functional zero is when </w:t>
            </w:r>
            <w:r w:rsidR="00F36ACA">
              <w:t>a homeless person enters the system but has an immediate plan for housing. So that no one is literally homeless more than 30 days.</w:t>
            </w:r>
          </w:p>
          <w:p w14:paraId="64BA300C" w14:textId="3268AAC8" w:rsidR="005003E6" w:rsidRPr="005003E6" w:rsidRDefault="00F36ACA" w:rsidP="004A085E">
            <w:pPr>
              <w:spacing w:after="63" w:line="249" w:lineRule="auto"/>
              <w:ind w:right="52"/>
              <w:rPr>
                <w:lang w:val="en-US"/>
              </w:rPr>
            </w:pPr>
            <w:r>
              <w:t xml:space="preserve">Rae then discussed </w:t>
            </w:r>
            <w:r w:rsidR="005003E6" w:rsidRPr="005003E6">
              <w:rPr>
                <w:bCs/>
                <w:lang w:val="en-US"/>
              </w:rPr>
              <w:t xml:space="preserve">CoC Updates / COVID /THDA </w:t>
            </w:r>
            <w:r w:rsidR="005003E6" w:rsidRPr="005003E6">
              <w:rPr>
                <w:bCs/>
                <w:lang w:val="en-US"/>
              </w:rPr>
              <w:tab/>
            </w:r>
            <w:r w:rsidR="005003E6" w:rsidRPr="005003E6">
              <w:rPr>
                <w:lang w:val="en-US"/>
              </w:rPr>
              <w:t xml:space="preserve">Emergency Housing Voucher Program 2021 </w:t>
            </w:r>
            <w:r w:rsidR="005003E6">
              <w:rPr>
                <w:lang w:val="en-US"/>
              </w:rPr>
              <w:t xml:space="preserve"> TN 503 </w:t>
            </w:r>
            <w:r w:rsidR="005003E6" w:rsidRPr="005003E6">
              <w:rPr>
                <w:lang w:val="en-US"/>
              </w:rPr>
              <w:t xml:space="preserve">Allocation </w:t>
            </w:r>
            <w:r w:rsidR="005003E6">
              <w:rPr>
                <w:lang w:val="en-US"/>
              </w:rPr>
              <w:t xml:space="preserve">was </w:t>
            </w:r>
            <w:r w:rsidR="005003E6" w:rsidRPr="005003E6">
              <w:rPr>
                <w:lang w:val="en-US"/>
              </w:rPr>
              <w:t>62</w:t>
            </w:r>
            <w:r w:rsidR="004A085E">
              <w:rPr>
                <w:lang w:val="en-US"/>
              </w:rPr>
              <w:t xml:space="preserve"> split between </w:t>
            </w:r>
            <w:r w:rsidR="005003E6" w:rsidRPr="005003E6">
              <w:rPr>
                <w:lang w:val="en-US"/>
              </w:rPr>
              <w:t>17 of our 19 counties Bedford, Cheatham, Coffee, Giles, Hickman, Lawrence,</w:t>
            </w:r>
            <w:r w:rsidR="004A085E">
              <w:rPr>
                <w:lang w:val="en-US"/>
              </w:rPr>
              <w:t xml:space="preserve"> </w:t>
            </w:r>
            <w:r w:rsidR="005003E6" w:rsidRPr="005003E6">
              <w:rPr>
                <w:lang w:val="en-US"/>
              </w:rPr>
              <w:t>Lewis, Lincoln, Marshall, Maury, Montgomery, Moore</w:t>
            </w:r>
            <w:r w:rsidR="004A085E">
              <w:rPr>
                <w:lang w:val="en-US"/>
              </w:rPr>
              <w:t xml:space="preserve">, </w:t>
            </w:r>
            <w:r w:rsidR="005003E6" w:rsidRPr="005003E6">
              <w:rPr>
                <w:lang w:val="en-US"/>
              </w:rPr>
              <w:t>Perry, Robertson, Sumner, Trousdale, Wayne</w:t>
            </w:r>
          </w:p>
          <w:p w14:paraId="0991CFD1" w14:textId="55D224A9" w:rsidR="00F36ACA" w:rsidRDefault="00EB724C" w:rsidP="00484B6A">
            <w:pPr>
              <w:spacing w:after="63" w:line="249" w:lineRule="auto"/>
              <w:ind w:right="52"/>
            </w:pPr>
            <w:r>
              <w:t>.</w:t>
            </w:r>
          </w:p>
          <w:p w14:paraId="2F06D143" w14:textId="77777777" w:rsidR="00484B6A" w:rsidRDefault="00484B6A" w:rsidP="00484B6A">
            <w:pPr>
              <w:spacing w:after="63" w:line="249" w:lineRule="auto"/>
              <w:ind w:right="52"/>
            </w:pPr>
          </w:p>
          <w:p w14:paraId="5C0D6536" w14:textId="33CA350A" w:rsidR="00484B6A" w:rsidRDefault="00484B6A" w:rsidP="00484B6A">
            <w:pPr>
              <w:spacing w:after="63" w:line="249" w:lineRule="auto"/>
              <w:ind w:right="52"/>
            </w:pPr>
            <w:r>
              <w:lastRenderedPageBreak/>
              <w:t xml:space="preserve">Jayson Karst </w:t>
            </w:r>
            <w:r w:rsidR="00EA34FE">
              <w:t>is to be the</w:t>
            </w:r>
            <w:r w:rsidR="00EB724C">
              <w:t xml:space="preserve"> PIT count coordinator for this year. He asked for someone that could help or possibly take over the count going forward</w:t>
            </w:r>
            <w:r>
              <w:t>.</w:t>
            </w:r>
            <w:r w:rsidR="00EA34FE">
              <w:t xml:space="preserve">  Really passionate about </w:t>
            </w:r>
            <w:r w:rsidR="00B73D52">
              <w:t xml:space="preserve">how HUD chooses to not count as well as they could. </w:t>
            </w:r>
            <w:r w:rsidR="004F40C7">
              <w:t>Rae</w:t>
            </w:r>
            <w:r>
              <w:t xml:space="preserve"> discussed PIT Count Committee and encouraged people to join the committee for next year.</w:t>
            </w:r>
          </w:p>
          <w:p w14:paraId="42A86969" w14:textId="77777777" w:rsidR="00484B6A" w:rsidRDefault="00484B6A" w:rsidP="00484B6A">
            <w:pPr>
              <w:spacing w:after="63" w:line="249" w:lineRule="auto"/>
              <w:ind w:right="52"/>
            </w:pPr>
          </w:p>
          <w:p w14:paraId="51E0C9D2" w14:textId="6A66E3DC" w:rsidR="00484B6A" w:rsidRDefault="00484B6A" w:rsidP="00484B6A">
            <w:pPr>
              <w:spacing w:after="63" w:line="249" w:lineRule="auto"/>
              <w:ind w:right="52"/>
            </w:pPr>
            <w:r>
              <w:t xml:space="preserve">The next meeting will be </w:t>
            </w:r>
            <w:r w:rsidR="00C21E10">
              <w:t xml:space="preserve">September 15th </w:t>
            </w:r>
            <w:r>
              <w:t xml:space="preserve">and we hope that </w:t>
            </w:r>
            <w:r w:rsidR="00C21E10">
              <w:t>c</w:t>
            </w:r>
            <w:r>
              <w:t xml:space="preserve">ould be an in person meeting.  </w:t>
            </w:r>
          </w:p>
          <w:p w14:paraId="37AB4D9D" w14:textId="77777777" w:rsidR="00484B6A" w:rsidRDefault="00484B6A" w:rsidP="00484B6A">
            <w:pPr>
              <w:spacing w:after="63" w:line="249" w:lineRule="auto"/>
              <w:ind w:right="52"/>
            </w:pPr>
          </w:p>
          <w:p w14:paraId="69AD894F" w14:textId="77777777" w:rsidR="00484B6A" w:rsidRDefault="00484B6A" w:rsidP="00484B6A">
            <w:pPr>
              <w:spacing w:after="63" w:line="249" w:lineRule="auto"/>
              <w:ind w:right="52"/>
            </w:pPr>
            <w:r>
              <w:t>Rae will send out the minutes and requested we do an email vote so we do not have do it at the meeting and can focus on the meeting topics for that meeting.</w:t>
            </w:r>
          </w:p>
          <w:p w14:paraId="417987BF" w14:textId="77777777" w:rsidR="00484B6A" w:rsidRDefault="00484B6A" w:rsidP="00484B6A">
            <w:pPr>
              <w:spacing w:after="63" w:line="249" w:lineRule="auto"/>
              <w:ind w:right="52"/>
            </w:pPr>
          </w:p>
          <w:p w14:paraId="7AC53BA7" w14:textId="77777777" w:rsidR="00484B6A" w:rsidRDefault="00484B6A" w:rsidP="00484B6A">
            <w:pPr>
              <w:spacing w:after="63" w:line="249" w:lineRule="auto"/>
              <w:ind w:right="52"/>
            </w:pPr>
          </w:p>
          <w:p w14:paraId="58AEB343" w14:textId="52B31A92" w:rsidR="00484B6A" w:rsidRPr="007F2CFB" w:rsidRDefault="00484B6A" w:rsidP="00484B6A">
            <w:pPr>
              <w:pStyle w:val="NormalWeb"/>
              <w:spacing w:before="0" w:beforeAutospacing="0" w:after="200" w:afterAutospacing="0"/>
              <w:textAlignment w:val="baseline"/>
            </w:pPr>
            <w:r>
              <w:t xml:space="preserve"> John Moved to adjourned the meeting.  Seconded by </w:t>
            </w:r>
            <w:r w:rsidR="00C21E10">
              <w:t>Deb</w:t>
            </w:r>
            <w:r>
              <w:t>.  The meeting was adjourned at 11:4</w:t>
            </w:r>
            <w:r w:rsidR="00E34F24">
              <w:t>9</w:t>
            </w:r>
            <w:r>
              <w:t>.</w:t>
            </w:r>
          </w:p>
        </w:tc>
      </w:tr>
      <w:tr w:rsidR="004B1671" w14:paraId="74239B6F" w14:textId="77777777" w:rsidTr="004B1671">
        <w:trPr>
          <w:trHeight w:val="162"/>
        </w:trPr>
        <w:tc>
          <w:tcPr>
            <w:tcW w:w="2951" w:type="dxa"/>
            <w:shd w:val="clear" w:color="auto" w:fill="auto"/>
            <w:tcMar>
              <w:top w:w="100" w:type="dxa"/>
              <w:left w:w="100" w:type="dxa"/>
              <w:bottom w:w="100" w:type="dxa"/>
              <w:right w:w="100" w:type="dxa"/>
            </w:tcMar>
          </w:tcPr>
          <w:p w14:paraId="2C86BBA4" w14:textId="253845B0" w:rsidR="004B1671" w:rsidRPr="007F2CFB" w:rsidRDefault="004B1671" w:rsidP="00EC2244">
            <w:pPr>
              <w:widowControl w:val="0"/>
              <w:spacing w:line="240" w:lineRule="auto"/>
              <w:rPr>
                <w:b/>
              </w:rPr>
            </w:pPr>
            <w:r w:rsidRPr="007F2CFB">
              <w:rPr>
                <w:b/>
              </w:rPr>
              <w:lastRenderedPageBreak/>
              <w:t>Next Scheduled Meeting</w:t>
            </w:r>
          </w:p>
        </w:tc>
        <w:tc>
          <w:tcPr>
            <w:tcW w:w="7013" w:type="dxa"/>
            <w:gridSpan w:val="3"/>
            <w:shd w:val="clear" w:color="auto" w:fill="auto"/>
            <w:tcMar>
              <w:top w:w="100" w:type="dxa"/>
              <w:left w:w="100" w:type="dxa"/>
              <w:bottom w:w="100" w:type="dxa"/>
              <w:right w:w="100" w:type="dxa"/>
            </w:tcMar>
          </w:tcPr>
          <w:p w14:paraId="47D93DC5" w14:textId="3D92A7E2" w:rsidR="004B1671" w:rsidRPr="007F2CFB" w:rsidRDefault="00E34F24" w:rsidP="00815FC6">
            <w:pPr>
              <w:spacing w:after="63" w:line="249" w:lineRule="auto"/>
              <w:ind w:right="52"/>
            </w:pPr>
            <w:r>
              <w:t>July 15</w:t>
            </w:r>
            <w:r w:rsidR="00D77CC3">
              <w:t>, 2023</w:t>
            </w:r>
          </w:p>
        </w:tc>
      </w:tr>
      <w:tr w:rsidR="00D77CC3" w14:paraId="58AEB35D" w14:textId="77777777" w:rsidTr="004B1671">
        <w:trPr>
          <w:trHeight w:val="2"/>
        </w:trPr>
        <w:tc>
          <w:tcPr>
            <w:tcW w:w="2951" w:type="dxa"/>
            <w:shd w:val="clear" w:color="auto" w:fill="auto"/>
            <w:tcMar>
              <w:top w:w="100" w:type="dxa"/>
              <w:left w:w="100" w:type="dxa"/>
              <w:bottom w:w="100" w:type="dxa"/>
              <w:right w:w="100" w:type="dxa"/>
            </w:tcMar>
          </w:tcPr>
          <w:p w14:paraId="58AEB35B" w14:textId="1FC86631" w:rsidR="00D77CC3" w:rsidRPr="007F2CFB" w:rsidRDefault="00D77CC3" w:rsidP="00EC2244">
            <w:pPr>
              <w:widowControl w:val="0"/>
              <w:spacing w:line="240" w:lineRule="auto"/>
              <w:rPr>
                <w:b/>
              </w:rPr>
            </w:pPr>
          </w:p>
        </w:tc>
        <w:tc>
          <w:tcPr>
            <w:tcW w:w="7013" w:type="dxa"/>
            <w:gridSpan w:val="3"/>
            <w:shd w:val="clear" w:color="auto" w:fill="auto"/>
            <w:tcMar>
              <w:top w:w="100" w:type="dxa"/>
              <w:left w:w="100" w:type="dxa"/>
              <w:bottom w:w="100" w:type="dxa"/>
              <w:right w:w="100" w:type="dxa"/>
            </w:tcMar>
          </w:tcPr>
          <w:p w14:paraId="58AEB35C" w14:textId="100C2BAC" w:rsidR="00D77CC3" w:rsidRPr="007F2CFB" w:rsidRDefault="00D77CC3" w:rsidP="00875311">
            <w:pPr>
              <w:spacing w:line="240" w:lineRule="auto"/>
              <w:ind w:left="360"/>
              <w:jc w:val="center"/>
              <w:rPr>
                <w:b/>
              </w:rPr>
            </w:pPr>
          </w:p>
        </w:tc>
      </w:tr>
    </w:tbl>
    <w:p w14:paraId="58AEB35F" w14:textId="77777777" w:rsidR="001864D7" w:rsidRDefault="001864D7" w:rsidP="004A0748"/>
    <w:sectPr w:rsidR="001864D7" w:rsidSect="00CE2AB0">
      <w:pgSz w:w="12240" w:h="15840"/>
      <w:pgMar w:top="720" w:right="1440" w:bottom="54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57CD"/>
    <w:multiLevelType w:val="hybridMultilevel"/>
    <w:tmpl w:val="2B584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9CA951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C6FEE"/>
    <w:multiLevelType w:val="hybridMultilevel"/>
    <w:tmpl w:val="8714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21C4D"/>
    <w:multiLevelType w:val="hybridMultilevel"/>
    <w:tmpl w:val="D2E67116"/>
    <w:lvl w:ilvl="0" w:tplc="9524F34C">
      <w:numFmt w:val="bullet"/>
      <w:lvlText w:val="•"/>
      <w:lvlJc w:val="left"/>
      <w:pPr>
        <w:ind w:left="1080" w:hanging="72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22350"/>
    <w:multiLevelType w:val="hybridMultilevel"/>
    <w:tmpl w:val="DDB62156"/>
    <w:lvl w:ilvl="0" w:tplc="9524F34C">
      <w:start w:val="2"/>
      <w:numFmt w:val="bullet"/>
      <w:lvlText w:val="•"/>
      <w:lvlJc w:val="left"/>
      <w:pPr>
        <w:ind w:left="1080" w:hanging="720"/>
      </w:pPr>
      <w:rPr>
        <w:rFonts w:ascii="Arial" w:eastAsia="Arial" w:hAnsi="Arial" w:cs="Arial" w:hint="default"/>
      </w:rPr>
    </w:lvl>
    <w:lvl w:ilvl="1" w:tplc="2A929832">
      <w:start w:val="2"/>
      <w:numFmt w:val="bullet"/>
      <w:lvlText w:val=""/>
      <w:lvlJc w:val="left"/>
      <w:pPr>
        <w:ind w:left="1800" w:hanging="720"/>
      </w:pPr>
      <w:rPr>
        <w:rFonts w:ascii="Symbol" w:eastAsia="Arial"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53069"/>
    <w:multiLevelType w:val="hybridMultilevel"/>
    <w:tmpl w:val="E2BE18E2"/>
    <w:lvl w:ilvl="0" w:tplc="9524F34C">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31758E"/>
    <w:multiLevelType w:val="hybridMultilevel"/>
    <w:tmpl w:val="011AB73E"/>
    <w:lvl w:ilvl="0" w:tplc="0CE86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E1040"/>
    <w:multiLevelType w:val="hybridMultilevel"/>
    <w:tmpl w:val="2A405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13933"/>
    <w:multiLevelType w:val="hybridMultilevel"/>
    <w:tmpl w:val="014AE370"/>
    <w:lvl w:ilvl="0" w:tplc="9524F34C">
      <w:numFmt w:val="bullet"/>
      <w:lvlText w:val="•"/>
      <w:lvlJc w:val="left"/>
      <w:pPr>
        <w:ind w:left="1080" w:hanging="720"/>
      </w:pPr>
      <w:rPr>
        <w:rFonts w:ascii="Arial" w:eastAsia="Arial" w:hAnsi="Arial" w:cs="Arial" w:hint="default"/>
      </w:rPr>
    </w:lvl>
    <w:lvl w:ilvl="1" w:tplc="4E60414A">
      <w:numFmt w:val="bullet"/>
      <w:lvlText w:val=""/>
      <w:lvlJc w:val="left"/>
      <w:pPr>
        <w:ind w:left="1800" w:hanging="720"/>
      </w:pPr>
      <w:rPr>
        <w:rFonts w:ascii="Symbol" w:eastAsia="Arial"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F1E1F"/>
    <w:multiLevelType w:val="hybridMultilevel"/>
    <w:tmpl w:val="78942010"/>
    <w:lvl w:ilvl="0" w:tplc="9524F34C">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8A305A"/>
    <w:multiLevelType w:val="hybridMultilevel"/>
    <w:tmpl w:val="7A22F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E0B1D14"/>
    <w:multiLevelType w:val="hybridMultilevel"/>
    <w:tmpl w:val="A3CA1636"/>
    <w:lvl w:ilvl="0" w:tplc="0CE86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070604"/>
    <w:multiLevelType w:val="multilevel"/>
    <w:tmpl w:val="091CF7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454D9D"/>
    <w:multiLevelType w:val="hybridMultilevel"/>
    <w:tmpl w:val="28244E6E"/>
    <w:lvl w:ilvl="0" w:tplc="4986E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A4CBD"/>
    <w:multiLevelType w:val="hybridMultilevel"/>
    <w:tmpl w:val="513E34E6"/>
    <w:lvl w:ilvl="0" w:tplc="9524F34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796683">
    <w:abstractNumId w:val="1"/>
  </w:num>
  <w:num w:numId="2" w16cid:durableId="1928615142">
    <w:abstractNumId w:val="7"/>
  </w:num>
  <w:num w:numId="3" w16cid:durableId="139154665">
    <w:abstractNumId w:val="8"/>
  </w:num>
  <w:num w:numId="4" w16cid:durableId="944117020">
    <w:abstractNumId w:val="4"/>
  </w:num>
  <w:num w:numId="5" w16cid:durableId="1052847311">
    <w:abstractNumId w:val="6"/>
  </w:num>
  <w:num w:numId="6" w16cid:durableId="1778138126">
    <w:abstractNumId w:val="12"/>
  </w:num>
  <w:num w:numId="7" w16cid:durableId="837815856">
    <w:abstractNumId w:val="5"/>
  </w:num>
  <w:num w:numId="8" w16cid:durableId="178198689">
    <w:abstractNumId w:val="10"/>
  </w:num>
  <w:num w:numId="9" w16cid:durableId="97801326">
    <w:abstractNumId w:val="13"/>
  </w:num>
  <w:num w:numId="10" w16cid:durableId="1298099085">
    <w:abstractNumId w:val="3"/>
  </w:num>
  <w:num w:numId="11" w16cid:durableId="97409373">
    <w:abstractNumId w:val="2"/>
  </w:num>
  <w:num w:numId="12" w16cid:durableId="672298922">
    <w:abstractNumId w:val="0"/>
  </w:num>
  <w:num w:numId="13" w16cid:durableId="457337025">
    <w:abstractNumId w:val="11"/>
    <w:lvlOverride w:ilvl="0">
      <w:lvl w:ilvl="0">
        <w:numFmt w:val="decimal"/>
        <w:lvlText w:val="%1."/>
        <w:lvlJc w:val="left"/>
      </w:lvl>
    </w:lvlOverride>
    <w:lvlOverride w:ilvl="1">
      <w:lvl w:ilvl="1">
        <w:numFmt w:val="lowerLetter"/>
        <w:lvlText w:val="%2."/>
        <w:lvlJc w:val="left"/>
      </w:lvl>
    </w:lvlOverride>
  </w:num>
  <w:num w:numId="14" w16cid:durableId="2035495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D7"/>
    <w:rsid w:val="000122B2"/>
    <w:rsid w:val="000173F0"/>
    <w:rsid w:val="000348E5"/>
    <w:rsid w:val="00050A56"/>
    <w:rsid w:val="00091C46"/>
    <w:rsid w:val="000E0A94"/>
    <w:rsid w:val="000F17A2"/>
    <w:rsid w:val="00147F4D"/>
    <w:rsid w:val="00157FB1"/>
    <w:rsid w:val="00170F25"/>
    <w:rsid w:val="001864D7"/>
    <w:rsid w:val="0019049A"/>
    <w:rsid w:val="001B2B54"/>
    <w:rsid w:val="001B38C1"/>
    <w:rsid w:val="001E7CB0"/>
    <w:rsid w:val="001F2E6F"/>
    <w:rsid w:val="001F4058"/>
    <w:rsid w:val="002419F9"/>
    <w:rsid w:val="0025009A"/>
    <w:rsid w:val="00261EF3"/>
    <w:rsid w:val="00274225"/>
    <w:rsid w:val="00274E6C"/>
    <w:rsid w:val="002763BB"/>
    <w:rsid w:val="002960CE"/>
    <w:rsid w:val="002D13AB"/>
    <w:rsid w:val="00316572"/>
    <w:rsid w:val="003179CC"/>
    <w:rsid w:val="00326A72"/>
    <w:rsid w:val="00330B7D"/>
    <w:rsid w:val="00342669"/>
    <w:rsid w:val="003661A3"/>
    <w:rsid w:val="003900DF"/>
    <w:rsid w:val="003E59BC"/>
    <w:rsid w:val="00476E3A"/>
    <w:rsid w:val="004772FA"/>
    <w:rsid w:val="00484B6A"/>
    <w:rsid w:val="004A0748"/>
    <w:rsid w:val="004A085E"/>
    <w:rsid w:val="004A0C6A"/>
    <w:rsid w:val="004B1671"/>
    <w:rsid w:val="004C00A1"/>
    <w:rsid w:val="004E03FD"/>
    <w:rsid w:val="004F40C7"/>
    <w:rsid w:val="005003E6"/>
    <w:rsid w:val="00530087"/>
    <w:rsid w:val="005730E4"/>
    <w:rsid w:val="00573A2A"/>
    <w:rsid w:val="005C1D09"/>
    <w:rsid w:val="005F13A5"/>
    <w:rsid w:val="00623AD9"/>
    <w:rsid w:val="00636473"/>
    <w:rsid w:val="006B031A"/>
    <w:rsid w:val="006D68E5"/>
    <w:rsid w:val="0072739D"/>
    <w:rsid w:val="00732B03"/>
    <w:rsid w:val="00772CD2"/>
    <w:rsid w:val="007854B5"/>
    <w:rsid w:val="007C1B35"/>
    <w:rsid w:val="007D0872"/>
    <w:rsid w:val="007D0AA6"/>
    <w:rsid w:val="007E38EE"/>
    <w:rsid w:val="007F2CFB"/>
    <w:rsid w:val="007F76DF"/>
    <w:rsid w:val="00815FC6"/>
    <w:rsid w:val="00816BCF"/>
    <w:rsid w:val="008350CC"/>
    <w:rsid w:val="00836B27"/>
    <w:rsid w:val="008609BC"/>
    <w:rsid w:val="00866635"/>
    <w:rsid w:val="00875311"/>
    <w:rsid w:val="008D1D23"/>
    <w:rsid w:val="00900EF1"/>
    <w:rsid w:val="00911617"/>
    <w:rsid w:val="00937FD7"/>
    <w:rsid w:val="00982204"/>
    <w:rsid w:val="009962DF"/>
    <w:rsid w:val="009A0B28"/>
    <w:rsid w:val="00A146BA"/>
    <w:rsid w:val="00A248E2"/>
    <w:rsid w:val="00A35469"/>
    <w:rsid w:val="00A50527"/>
    <w:rsid w:val="00A55653"/>
    <w:rsid w:val="00A75488"/>
    <w:rsid w:val="00A77D95"/>
    <w:rsid w:val="00A812AC"/>
    <w:rsid w:val="00AC3943"/>
    <w:rsid w:val="00AF1760"/>
    <w:rsid w:val="00B01BDB"/>
    <w:rsid w:val="00B0281C"/>
    <w:rsid w:val="00B04CF5"/>
    <w:rsid w:val="00B36EB3"/>
    <w:rsid w:val="00B62074"/>
    <w:rsid w:val="00B71480"/>
    <w:rsid w:val="00B73D52"/>
    <w:rsid w:val="00B8645F"/>
    <w:rsid w:val="00B93FE9"/>
    <w:rsid w:val="00BB72A5"/>
    <w:rsid w:val="00BE7D66"/>
    <w:rsid w:val="00BF790D"/>
    <w:rsid w:val="00C01920"/>
    <w:rsid w:val="00C05D63"/>
    <w:rsid w:val="00C21E10"/>
    <w:rsid w:val="00C369FD"/>
    <w:rsid w:val="00C73214"/>
    <w:rsid w:val="00C93946"/>
    <w:rsid w:val="00CE2AB0"/>
    <w:rsid w:val="00CE6D92"/>
    <w:rsid w:val="00CF5DE9"/>
    <w:rsid w:val="00CF67AF"/>
    <w:rsid w:val="00D03A18"/>
    <w:rsid w:val="00D05014"/>
    <w:rsid w:val="00D27198"/>
    <w:rsid w:val="00D341D1"/>
    <w:rsid w:val="00D70B88"/>
    <w:rsid w:val="00D77CC3"/>
    <w:rsid w:val="00D9402D"/>
    <w:rsid w:val="00E0117D"/>
    <w:rsid w:val="00E12437"/>
    <w:rsid w:val="00E30456"/>
    <w:rsid w:val="00E34F24"/>
    <w:rsid w:val="00E56841"/>
    <w:rsid w:val="00E77473"/>
    <w:rsid w:val="00E779F1"/>
    <w:rsid w:val="00EA34FE"/>
    <w:rsid w:val="00EB41E9"/>
    <w:rsid w:val="00EB724C"/>
    <w:rsid w:val="00EC2244"/>
    <w:rsid w:val="00EC5594"/>
    <w:rsid w:val="00EC7A65"/>
    <w:rsid w:val="00ED3FF6"/>
    <w:rsid w:val="00F04303"/>
    <w:rsid w:val="00F26514"/>
    <w:rsid w:val="00F36ACA"/>
    <w:rsid w:val="00F40AFA"/>
    <w:rsid w:val="00F4490B"/>
    <w:rsid w:val="00F909C9"/>
    <w:rsid w:val="00FC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B311"/>
  <w15:docId w15:val="{F1CB7C52-E2C1-4E36-A60F-946A6BFE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962DF"/>
    <w:pPr>
      <w:ind w:left="720"/>
      <w:contextualSpacing/>
    </w:pPr>
  </w:style>
  <w:style w:type="character" w:styleId="Hyperlink">
    <w:name w:val="Hyperlink"/>
    <w:basedOn w:val="DefaultParagraphFont"/>
    <w:uiPriority w:val="99"/>
    <w:unhideWhenUsed/>
    <w:rsid w:val="00911617"/>
    <w:rPr>
      <w:color w:val="0000FF" w:themeColor="hyperlink"/>
      <w:u w:val="single"/>
    </w:rPr>
  </w:style>
  <w:style w:type="character" w:styleId="UnresolvedMention">
    <w:name w:val="Unresolved Mention"/>
    <w:basedOn w:val="DefaultParagraphFont"/>
    <w:uiPriority w:val="99"/>
    <w:semiHidden/>
    <w:unhideWhenUsed/>
    <w:rsid w:val="00911617"/>
    <w:rPr>
      <w:color w:val="605E5C"/>
      <w:shd w:val="clear" w:color="auto" w:fill="E1DFDD"/>
    </w:rPr>
  </w:style>
  <w:style w:type="paragraph" w:styleId="NormalWeb">
    <w:name w:val="Normal (Web)"/>
    <w:basedOn w:val="Normal"/>
    <w:uiPriority w:val="99"/>
    <w:unhideWhenUsed/>
    <w:rsid w:val="00B71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D9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8463">
      <w:bodyDiv w:val="1"/>
      <w:marLeft w:val="0"/>
      <w:marRight w:val="0"/>
      <w:marTop w:val="0"/>
      <w:marBottom w:val="0"/>
      <w:divBdr>
        <w:top w:val="none" w:sz="0" w:space="0" w:color="auto"/>
        <w:left w:val="none" w:sz="0" w:space="0" w:color="auto"/>
        <w:bottom w:val="none" w:sz="0" w:space="0" w:color="auto"/>
        <w:right w:val="none" w:sz="0" w:space="0" w:color="auto"/>
      </w:divBdr>
    </w:div>
    <w:div w:id="1025446652">
      <w:bodyDiv w:val="1"/>
      <w:marLeft w:val="0"/>
      <w:marRight w:val="0"/>
      <w:marTop w:val="0"/>
      <w:marBottom w:val="0"/>
      <w:divBdr>
        <w:top w:val="none" w:sz="0" w:space="0" w:color="auto"/>
        <w:left w:val="none" w:sz="0" w:space="0" w:color="auto"/>
        <w:bottom w:val="none" w:sz="0" w:space="0" w:color="auto"/>
        <w:right w:val="none" w:sz="0" w:space="0" w:color="auto"/>
      </w:divBdr>
      <w:divsChild>
        <w:div w:id="32654074">
          <w:marLeft w:val="0"/>
          <w:marRight w:val="0"/>
          <w:marTop w:val="0"/>
          <w:marBottom w:val="0"/>
          <w:divBdr>
            <w:top w:val="none" w:sz="0" w:space="0" w:color="auto"/>
            <w:left w:val="none" w:sz="0" w:space="0" w:color="auto"/>
            <w:bottom w:val="none" w:sz="0" w:space="0" w:color="auto"/>
            <w:right w:val="none" w:sz="0" w:space="0" w:color="auto"/>
          </w:divBdr>
        </w:div>
        <w:div w:id="186721896">
          <w:marLeft w:val="0"/>
          <w:marRight w:val="0"/>
          <w:marTop w:val="0"/>
          <w:marBottom w:val="0"/>
          <w:divBdr>
            <w:top w:val="none" w:sz="0" w:space="0" w:color="auto"/>
            <w:left w:val="none" w:sz="0" w:space="0" w:color="auto"/>
            <w:bottom w:val="none" w:sz="0" w:space="0" w:color="auto"/>
            <w:right w:val="none" w:sz="0" w:space="0" w:color="auto"/>
          </w:divBdr>
        </w:div>
        <w:div w:id="307630157">
          <w:marLeft w:val="0"/>
          <w:marRight w:val="0"/>
          <w:marTop w:val="0"/>
          <w:marBottom w:val="0"/>
          <w:divBdr>
            <w:top w:val="none" w:sz="0" w:space="0" w:color="auto"/>
            <w:left w:val="none" w:sz="0" w:space="0" w:color="auto"/>
            <w:bottom w:val="none" w:sz="0" w:space="0" w:color="auto"/>
            <w:right w:val="none" w:sz="0" w:space="0" w:color="auto"/>
          </w:divBdr>
        </w:div>
        <w:div w:id="356001858">
          <w:marLeft w:val="0"/>
          <w:marRight w:val="0"/>
          <w:marTop w:val="0"/>
          <w:marBottom w:val="0"/>
          <w:divBdr>
            <w:top w:val="none" w:sz="0" w:space="0" w:color="auto"/>
            <w:left w:val="none" w:sz="0" w:space="0" w:color="auto"/>
            <w:bottom w:val="none" w:sz="0" w:space="0" w:color="auto"/>
            <w:right w:val="none" w:sz="0" w:space="0" w:color="auto"/>
          </w:divBdr>
        </w:div>
        <w:div w:id="608200369">
          <w:marLeft w:val="0"/>
          <w:marRight w:val="0"/>
          <w:marTop w:val="0"/>
          <w:marBottom w:val="0"/>
          <w:divBdr>
            <w:top w:val="none" w:sz="0" w:space="0" w:color="auto"/>
            <w:left w:val="none" w:sz="0" w:space="0" w:color="auto"/>
            <w:bottom w:val="none" w:sz="0" w:space="0" w:color="auto"/>
            <w:right w:val="none" w:sz="0" w:space="0" w:color="auto"/>
          </w:divBdr>
        </w:div>
        <w:div w:id="669986457">
          <w:marLeft w:val="0"/>
          <w:marRight w:val="0"/>
          <w:marTop w:val="0"/>
          <w:marBottom w:val="0"/>
          <w:divBdr>
            <w:top w:val="none" w:sz="0" w:space="0" w:color="auto"/>
            <w:left w:val="none" w:sz="0" w:space="0" w:color="auto"/>
            <w:bottom w:val="none" w:sz="0" w:space="0" w:color="auto"/>
            <w:right w:val="none" w:sz="0" w:space="0" w:color="auto"/>
          </w:divBdr>
        </w:div>
        <w:div w:id="775907183">
          <w:marLeft w:val="0"/>
          <w:marRight w:val="0"/>
          <w:marTop w:val="0"/>
          <w:marBottom w:val="0"/>
          <w:divBdr>
            <w:top w:val="none" w:sz="0" w:space="0" w:color="auto"/>
            <w:left w:val="none" w:sz="0" w:space="0" w:color="auto"/>
            <w:bottom w:val="none" w:sz="0" w:space="0" w:color="auto"/>
            <w:right w:val="none" w:sz="0" w:space="0" w:color="auto"/>
          </w:divBdr>
        </w:div>
        <w:div w:id="915897528">
          <w:marLeft w:val="0"/>
          <w:marRight w:val="0"/>
          <w:marTop w:val="0"/>
          <w:marBottom w:val="0"/>
          <w:divBdr>
            <w:top w:val="none" w:sz="0" w:space="0" w:color="auto"/>
            <w:left w:val="none" w:sz="0" w:space="0" w:color="auto"/>
            <w:bottom w:val="none" w:sz="0" w:space="0" w:color="auto"/>
            <w:right w:val="none" w:sz="0" w:space="0" w:color="auto"/>
          </w:divBdr>
        </w:div>
        <w:div w:id="1082532469">
          <w:marLeft w:val="0"/>
          <w:marRight w:val="0"/>
          <w:marTop w:val="0"/>
          <w:marBottom w:val="0"/>
          <w:divBdr>
            <w:top w:val="none" w:sz="0" w:space="0" w:color="auto"/>
            <w:left w:val="none" w:sz="0" w:space="0" w:color="auto"/>
            <w:bottom w:val="none" w:sz="0" w:space="0" w:color="auto"/>
            <w:right w:val="none" w:sz="0" w:space="0" w:color="auto"/>
          </w:divBdr>
        </w:div>
        <w:div w:id="1097749451">
          <w:marLeft w:val="0"/>
          <w:marRight w:val="0"/>
          <w:marTop w:val="0"/>
          <w:marBottom w:val="0"/>
          <w:divBdr>
            <w:top w:val="none" w:sz="0" w:space="0" w:color="auto"/>
            <w:left w:val="none" w:sz="0" w:space="0" w:color="auto"/>
            <w:bottom w:val="none" w:sz="0" w:space="0" w:color="auto"/>
            <w:right w:val="none" w:sz="0" w:space="0" w:color="auto"/>
          </w:divBdr>
        </w:div>
        <w:div w:id="1289816155">
          <w:marLeft w:val="0"/>
          <w:marRight w:val="0"/>
          <w:marTop w:val="0"/>
          <w:marBottom w:val="0"/>
          <w:divBdr>
            <w:top w:val="none" w:sz="0" w:space="0" w:color="auto"/>
            <w:left w:val="none" w:sz="0" w:space="0" w:color="auto"/>
            <w:bottom w:val="none" w:sz="0" w:space="0" w:color="auto"/>
            <w:right w:val="none" w:sz="0" w:space="0" w:color="auto"/>
          </w:divBdr>
        </w:div>
        <w:div w:id="1404595758">
          <w:marLeft w:val="0"/>
          <w:marRight w:val="0"/>
          <w:marTop w:val="0"/>
          <w:marBottom w:val="0"/>
          <w:divBdr>
            <w:top w:val="none" w:sz="0" w:space="0" w:color="auto"/>
            <w:left w:val="none" w:sz="0" w:space="0" w:color="auto"/>
            <w:bottom w:val="none" w:sz="0" w:space="0" w:color="auto"/>
            <w:right w:val="none" w:sz="0" w:space="0" w:color="auto"/>
          </w:divBdr>
        </w:div>
        <w:div w:id="1463814210">
          <w:marLeft w:val="0"/>
          <w:marRight w:val="0"/>
          <w:marTop w:val="0"/>
          <w:marBottom w:val="0"/>
          <w:divBdr>
            <w:top w:val="none" w:sz="0" w:space="0" w:color="auto"/>
            <w:left w:val="none" w:sz="0" w:space="0" w:color="auto"/>
            <w:bottom w:val="none" w:sz="0" w:space="0" w:color="auto"/>
            <w:right w:val="none" w:sz="0" w:space="0" w:color="auto"/>
          </w:divBdr>
        </w:div>
        <w:div w:id="1827164027">
          <w:marLeft w:val="0"/>
          <w:marRight w:val="0"/>
          <w:marTop w:val="0"/>
          <w:marBottom w:val="0"/>
          <w:divBdr>
            <w:top w:val="none" w:sz="0" w:space="0" w:color="auto"/>
            <w:left w:val="none" w:sz="0" w:space="0" w:color="auto"/>
            <w:bottom w:val="none" w:sz="0" w:space="0" w:color="auto"/>
            <w:right w:val="none" w:sz="0" w:space="0" w:color="auto"/>
          </w:divBdr>
        </w:div>
        <w:div w:id="1967464844">
          <w:marLeft w:val="0"/>
          <w:marRight w:val="0"/>
          <w:marTop w:val="0"/>
          <w:marBottom w:val="0"/>
          <w:divBdr>
            <w:top w:val="none" w:sz="0" w:space="0" w:color="auto"/>
            <w:left w:val="none" w:sz="0" w:space="0" w:color="auto"/>
            <w:bottom w:val="none" w:sz="0" w:space="0" w:color="auto"/>
            <w:right w:val="none" w:sz="0" w:space="0" w:color="auto"/>
          </w:divBdr>
        </w:div>
        <w:div w:id="2077583158">
          <w:marLeft w:val="0"/>
          <w:marRight w:val="0"/>
          <w:marTop w:val="0"/>
          <w:marBottom w:val="0"/>
          <w:divBdr>
            <w:top w:val="none" w:sz="0" w:space="0" w:color="auto"/>
            <w:left w:val="none" w:sz="0" w:space="0" w:color="auto"/>
            <w:bottom w:val="none" w:sz="0" w:space="0" w:color="auto"/>
            <w:right w:val="none" w:sz="0" w:space="0" w:color="auto"/>
          </w:divBdr>
        </w:div>
        <w:div w:id="21286194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1E29-12D3-4A5E-BF39-C5DAA7CE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Sanchez</dc:creator>
  <cp:keywords/>
  <dc:description/>
  <cp:lastModifiedBy>Rae Sanchez</cp:lastModifiedBy>
  <cp:revision>21</cp:revision>
  <dcterms:created xsi:type="dcterms:W3CDTF">2023-02-02T18:30:00Z</dcterms:created>
  <dcterms:modified xsi:type="dcterms:W3CDTF">2023-02-02T18:48:00Z</dcterms:modified>
</cp:coreProperties>
</file>